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25A" w:rsidRPr="00673510" w:rsidRDefault="00EF225A" w:rsidP="000A4B4E">
      <w:pPr>
        <w:spacing w:line="240" w:lineRule="auto"/>
        <w:ind w:left="0" w:firstLine="425"/>
        <w:rPr>
          <w:color w:val="000000"/>
          <w:shd w:val="clear" w:color="auto" w:fill="auto"/>
        </w:rPr>
      </w:pPr>
    </w:p>
    <w:p w:rsidR="00EF225A" w:rsidRPr="00673510" w:rsidRDefault="00673510" w:rsidP="000A4B4E">
      <w:pPr>
        <w:spacing w:line="240" w:lineRule="auto"/>
        <w:ind w:left="141" w:firstLine="425"/>
        <w:rPr>
          <w:b/>
          <w:color w:val="000000"/>
          <w:shd w:val="clear" w:color="auto" w:fill="auto"/>
          <w:lang w:val="ru-RU"/>
        </w:rPr>
      </w:pPr>
      <w:r w:rsidRPr="00673510">
        <w:rPr>
          <w:b/>
          <w:color w:val="000000"/>
          <w:shd w:val="clear" w:color="auto" w:fill="auto"/>
          <w:lang w:val="ru-RU"/>
        </w:rPr>
        <w:t xml:space="preserve">РЕКОМЕНДАТЕЛЬНОЕ ПИСЬМО </w:t>
      </w:r>
    </w:p>
    <w:p w:rsidR="00EF225A" w:rsidRPr="00673510" w:rsidRDefault="00673510" w:rsidP="000A4B4E">
      <w:pPr>
        <w:spacing w:line="240" w:lineRule="auto"/>
        <w:ind w:left="141" w:firstLine="425"/>
        <w:rPr>
          <w:b/>
          <w:color w:val="000000"/>
          <w:shd w:val="clear" w:color="auto" w:fill="auto"/>
          <w:lang w:val="ru-RU"/>
        </w:rPr>
      </w:pPr>
      <w:r w:rsidRPr="00673510">
        <w:rPr>
          <w:b/>
          <w:color w:val="000000"/>
          <w:shd w:val="clear" w:color="auto" w:fill="auto"/>
          <w:lang w:val="ru-RU"/>
        </w:rPr>
        <w:t xml:space="preserve">научного руководителя </w:t>
      </w:r>
      <w:r w:rsidR="005B4F7F">
        <w:rPr>
          <w:b/>
          <w:color w:val="000000"/>
          <w:shd w:val="clear" w:color="auto" w:fill="auto"/>
          <w:lang w:val="ru-RU"/>
        </w:rPr>
        <w:t>Петровской Е. И.</w:t>
      </w:r>
      <w:bookmarkStart w:id="0" w:name="_GoBack"/>
      <w:bookmarkEnd w:id="0"/>
    </w:p>
    <w:p w:rsidR="00EF225A" w:rsidRPr="00673510" w:rsidRDefault="00673510" w:rsidP="000A4B4E">
      <w:pPr>
        <w:spacing w:before="120" w:line="240" w:lineRule="auto"/>
        <w:ind w:left="141" w:firstLine="425"/>
        <w:rPr>
          <w:b/>
          <w:color w:val="000000"/>
          <w:shd w:val="clear" w:color="auto" w:fill="auto"/>
          <w:lang w:val="ru-RU"/>
        </w:rPr>
      </w:pPr>
      <w:r w:rsidRPr="00673510">
        <w:rPr>
          <w:color w:val="000000"/>
          <w:shd w:val="clear" w:color="auto" w:fill="auto"/>
          <w:lang w:val="ru-RU"/>
        </w:rPr>
        <w:t xml:space="preserve">на статью </w:t>
      </w:r>
      <w:r w:rsidRPr="00673510">
        <w:rPr>
          <w:b/>
          <w:color w:val="000000"/>
          <w:shd w:val="clear" w:color="auto" w:fill="auto"/>
          <w:lang w:val="ru-RU"/>
        </w:rPr>
        <w:t>Петровской Е. И., Луковой В. М., Пахомовой</w:t>
      </w:r>
      <w:r>
        <w:rPr>
          <w:b/>
          <w:color w:val="000000"/>
          <w:shd w:val="clear" w:color="auto" w:fill="auto"/>
          <w:lang w:val="ru-RU"/>
        </w:rPr>
        <w:t xml:space="preserve"> </w:t>
      </w:r>
      <w:r w:rsidRPr="00673510">
        <w:rPr>
          <w:b/>
          <w:color w:val="000000"/>
          <w:shd w:val="clear" w:color="auto" w:fill="auto"/>
          <w:lang w:val="ru-RU"/>
        </w:rPr>
        <w:t>А. В., Перуновой С. А</w:t>
      </w:r>
    </w:p>
    <w:p w:rsidR="00EF225A" w:rsidRPr="00673510" w:rsidRDefault="00EF225A" w:rsidP="000A4B4E">
      <w:pPr>
        <w:spacing w:line="240" w:lineRule="auto"/>
        <w:ind w:left="0" w:firstLine="425"/>
        <w:rPr>
          <w:color w:val="000000"/>
          <w:shd w:val="clear" w:color="auto" w:fill="auto"/>
          <w:lang w:val="ru-RU"/>
        </w:rPr>
      </w:pPr>
    </w:p>
    <w:p w:rsidR="00EF225A" w:rsidRPr="00673510" w:rsidRDefault="00673510" w:rsidP="000A4B4E">
      <w:pPr>
        <w:spacing w:line="240" w:lineRule="auto"/>
        <w:ind w:left="141" w:firstLine="425"/>
        <w:rPr>
          <w:color w:val="000000"/>
          <w:shd w:val="clear" w:color="auto" w:fill="auto"/>
          <w:lang w:val="ru-RU"/>
        </w:rPr>
      </w:pPr>
      <w:r w:rsidRPr="00673510">
        <w:rPr>
          <w:color w:val="000000"/>
          <w:shd w:val="clear" w:color="auto" w:fill="auto"/>
          <w:lang w:val="ru-RU"/>
        </w:rPr>
        <w:t xml:space="preserve"> </w:t>
      </w:r>
      <w:r w:rsidRPr="00673510">
        <w:rPr>
          <w:b/>
          <w:color w:val="000000"/>
          <w:shd w:val="clear" w:color="auto" w:fill="auto"/>
          <w:lang w:val="ru-RU"/>
        </w:rPr>
        <w:t>Зарубежный опыт комплексной застройки пост-промышленных территорий: Вена, Зонн</w:t>
      </w:r>
      <w:r w:rsidR="00D92E48">
        <w:rPr>
          <w:b/>
          <w:color w:val="000000"/>
          <w:shd w:val="clear" w:color="auto" w:fill="auto"/>
          <w:lang w:val="ru-RU"/>
        </w:rPr>
        <w:t>в</w:t>
      </w:r>
      <w:r w:rsidRPr="00673510">
        <w:rPr>
          <w:b/>
          <w:color w:val="000000"/>
          <w:shd w:val="clear" w:color="auto" w:fill="auto"/>
          <w:lang w:val="ru-RU"/>
        </w:rPr>
        <w:t>ендфиртель; Дублин, Грандканал-Док; Лондон, Ротерхит.</w:t>
      </w:r>
      <w:r w:rsidRPr="00673510">
        <w:rPr>
          <w:color w:val="000000"/>
          <w:shd w:val="clear" w:color="auto" w:fill="auto"/>
          <w:lang w:val="ru-RU"/>
        </w:rPr>
        <w:t xml:space="preserve">  </w:t>
      </w:r>
    </w:p>
    <w:p w:rsidR="00EF225A" w:rsidRPr="00673510" w:rsidRDefault="00EF225A" w:rsidP="000A4B4E">
      <w:pPr>
        <w:spacing w:line="240" w:lineRule="auto"/>
        <w:ind w:left="0" w:firstLine="425"/>
        <w:rPr>
          <w:color w:val="000000"/>
          <w:shd w:val="clear" w:color="auto" w:fill="auto"/>
          <w:lang w:val="ru-RU"/>
        </w:rPr>
      </w:pPr>
    </w:p>
    <w:p w:rsidR="00EF225A" w:rsidRPr="00673510" w:rsidRDefault="00673510" w:rsidP="000A4B4E">
      <w:pPr>
        <w:spacing w:line="312" w:lineRule="auto"/>
        <w:ind w:left="141" w:firstLine="425"/>
        <w:rPr>
          <w:color w:val="000000"/>
          <w:shd w:val="clear" w:color="auto" w:fill="auto"/>
          <w:lang w:val="ru-RU"/>
        </w:rPr>
      </w:pPr>
      <w:r w:rsidRPr="00673510">
        <w:rPr>
          <w:color w:val="000000"/>
          <w:shd w:val="clear" w:color="auto" w:fill="auto"/>
          <w:lang w:val="ru-RU"/>
        </w:rPr>
        <w:t xml:space="preserve">Представленная на публикацию статья рассматривает вопросы выявления созависимостей локации и ландшафта отобранных для исследования европейских районов комплексной застройки с составом размещенных в них функций, организацией структуры УДС и общественных пространств, характером морфологии. Задачей является выявление необходимого и достаточного количества градостроительных средовых характеристик для создания требуемого комфортного разнообразия комплексно развиваемого района. (тематика, описание поставленной проблемы). </w:t>
      </w:r>
    </w:p>
    <w:p w:rsidR="00EF225A" w:rsidRPr="00673510" w:rsidRDefault="00673510" w:rsidP="000A4B4E">
      <w:pPr>
        <w:spacing w:line="312" w:lineRule="auto"/>
        <w:ind w:left="141" w:firstLine="425"/>
        <w:rPr>
          <w:color w:val="000000"/>
          <w:shd w:val="clear" w:color="auto" w:fill="auto"/>
          <w:lang w:val="ru-RU"/>
        </w:rPr>
      </w:pPr>
      <w:r w:rsidRPr="00673510">
        <w:rPr>
          <w:color w:val="000000"/>
          <w:shd w:val="clear" w:color="auto" w:fill="auto"/>
          <w:lang w:val="ru-RU"/>
        </w:rPr>
        <w:t xml:space="preserve">В статье авторы проводят апробацию метода ГА, комплексного анализа, паспортизации данных по матрице пересечений Петровской Е.И. (сравнения, описания, анализа или иное) и приводят перечень выводов, общих для европейской практики создания новой комплексной застройки на пост промышленных территориях от функциональных до композиционных. </w:t>
      </w:r>
    </w:p>
    <w:p w:rsidR="00EF225A" w:rsidRPr="00673510" w:rsidRDefault="00673510" w:rsidP="000A4B4E">
      <w:pPr>
        <w:spacing w:line="312" w:lineRule="auto"/>
        <w:ind w:left="141" w:firstLine="425"/>
        <w:rPr>
          <w:color w:val="000000"/>
          <w:shd w:val="clear" w:color="auto" w:fill="auto"/>
          <w:lang w:val="ru-RU"/>
        </w:rPr>
      </w:pPr>
      <w:r w:rsidRPr="00673510">
        <w:rPr>
          <w:color w:val="000000"/>
          <w:shd w:val="clear" w:color="auto" w:fill="auto"/>
          <w:lang w:val="ru-RU"/>
        </w:rPr>
        <w:t>Данная статья имеет практическую прикладную и теоретическую ценность для корректировки требований при создании застройки территорий КТР РФ и оценки качества формируемой городской среды, обладает ясностью и последовательностью изложения.</w:t>
      </w:r>
    </w:p>
    <w:p w:rsidR="00EF225A" w:rsidRPr="00673510" w:rsidRDefault="00673510" w:rsidP="00673510">
      <w:pPr>
        <w:spacing w:line="312" w:lineRule="auto"/>
        <w:ind w:left="141" w:firstLine="0"/>
        <w:rPr>
          <w:color w:val="000000"/>
          <w:shd w:val="clear" w:color="auto" w:fill="auto"/>
          <w:lang w:val="ru-RU"/>
        </w:rPr>
      </w:pPr>
      <w:r w:rsidRPr="00673510">
        <w:rPr>
          <w:color w:val="000000"/>
          <w:shd w:val="clear" w:color="auto" w:fill="auto"/>
          <w:lang w:val="ru-RU"/>
        </w:rPr>
        <w:t>Научная новизна результатов заключается в систематизации совокупности данных для удобства проведения сравнения объемных и планировочных решений при застройке и ревитализации районов .</w:t>
      </w:r>
    </w:p>
    <w:p w:rsidR="00EF225A" w:rsidRPr="00673510" w:rsidRDefault="00673510" w:rsidP="00673510">
      <w:pPr>
        <w:spacing w:line="312" w:lineRule="auto"/>
        <w:ind w:left="141" w:firstLine="0"/>
        <w:rPr>
          <w:color w:val="000000"/>
          <w:shd w:val="clear" w:color="auto" w:fill="auto"/>
          <w:lang w:val="ru-RU"/>
        </w:rPr>
      </w:pPr>
      <w:r w:rsidRPr="00673510">
        <w:rPr>
          <w:color w:val="000000"/>
          <w:shd w:val="clear" w:color="auto" w:fill="auto"/>
          <w:lang w:val="ru-RU"/>
        </w:rPr>
        <w:t>Статья рекомендована к публикации.</w:t>
      </w:r>
    </w:p>
    <w:p w:rsidR="00EF225A" w:rsidRPr="00673510" w:rsidRDefault="00EF225A" w:rsidP="00673510">
      <w:pPr>
        <w:spacing w:line="312" w:lineRule="auto"/>
        <w:ind w:left="141" w:firstLine="0"/>
        <w:rPr>
          <w:color w:val="000000"/>
          <w:shd w:val="clear" w:color="auto" w:fill="auto"/>
          <w:lang w:val="ru-RU"/>
        </w:rPr>
      </w:pPr>
    </w:p>
    <w:p w:rsidR="00EF225A" w:rsidRPr="00673510" w:rsidRDefault="00673510" w:rsidP="00673510">
      <w:pPr>
        <w:spacing w:line="312" w:lineRule="auto"/>
        <w:ind w:left="141" w:firstLine="0"/>
        <w:rPr>
          <w:i/>
          <w:color w:val="000000"/>
          <w:shd w:val="clear" w:color="auto" w:fill="auto"/>
          <w:lang w:val="ru-RU"/>
        </w:rPr>
      </w:pPr>
      <w:r w:rsidRPr="00673510">
        <w:rPr>
          <w:i/>
          <w:color w:val="000000"/>
          <w:shd w:val="clear" w:color="auto" w:fill="auto"/>
          <w:lang w:val="ru-RU"/>
        </w:rPr>
        <w:t xml:space="preserve">Ученые степень и звание, должность            </w:t>
      </w:r>
    </w:p>
    <w:p w:rsidR="00EF225A" w:rsidRPr="00673510" w:rsidRDefault="00673510" w:rsidP="00673510">
      <w:pPr>
        <w:spacing w:line="240" w:lineRule="auto"/>
        <w:ind w:left="141" w:firstLine="0"/>
        <w:rPr>
          <w:color w:val="000000"/>
          <w:shd w:val="clear" w:color="auto" w:fill="auto"/>
          <w:lang w:val="ru-RU"/>
        </w:rPr>
      </w:pPr>
      <w:r w:rsidRPr="00673510">
        <w:rPr>
          <w:color w:val="000000"/>
          <w:shd w:val="clear" w:color="auto" w:fill="auto"/>
          <w:lang w:val="ru-RU"/>
        </w:rPr>
        <w:t xml:space="preserve">ФГБОУ ВО «Московский архитектурный институт </w:t>
      </w:r>
    </w:p>
    <w:p w:rsidR="00EF225A" w:rsidRPr="00673510" w:rsidRDefault="00673510" w:rsidP="00673510">
      <w:pPr>
        <w:spacing w:line="240" w:lineRule="auto"/>
        <w:ind w:left="141" w:firstLine="0"/>
        <w:rPr>
          <w:i/>
          <w:color w:val="000000"/>
          <w:shd w:val="clear" w:color="auto" w:fill="auto"/>
          <w:lang w:val="ru-RU"/>
        </w:rPr>
      </w:pPr>
      <w:r w:rsidRPr="00673510">
        <w:rPr>
          <w:color w:val="000000"/>
          <w:shd w:val="clear" w:color="auto" w:fill="auto"/>
          <w:lang w:val="ru-RU"/>
        </w:rPr>
        <w:t xml:space="preserve">(государственная академия)                                     </w:t>
      </w:r>
      <w:r w:rsidRPr="00673510">
        <w:rPr>
          <w:i/>
          <w:color w:val="000000"/>
          <w:shd w:val="clear" w:color="auto" w:fill="auto"/>
          <w:lang w:val="ru-RU"/>
        </w:rPr>
        <w:t xml:space="preserve"> </w:t>
      </w:r>
      <w:r w:rsidRPr="00673510">
        <w:rPr>
          <w:b/>
          <w:color w:val="000000"/>
          <w:shd w:val="clear" w:color="auto" w:fill="auto"/>
          <w:lang w:val="ru-RU"/>
        </w:rPr>
        <w:t>доцента Петровской Е.И.</w:t>
      </w:r>
      <w:r w:rsidRPr="00673510">
        <w:rPr>
          <w:color w:val="000000"/>
          <w:shd w:val="clear" w:color="auto" w:fill="auto"/>
          <w:lang w:val="ru-RU"/>
        </w:rPr>
        <w:t xml:space="preserve"> </w:t>
      </w:r>
    </w:p>
    <w:p w:rsidR="00EF225A" w:rsidRPr="00673510" w:rsidRDefault="00673510" w:rsidP="00673510">
      <w:pPr>
        <w:spacing w:line="240" w:lineRule="auto"/>
        <w:ind w:left="141" w:firstLine="0"/>
        <w:rPr>
          <w:color w:val="000000"/>
          <w:shd w:val="clear" w:color="auto" w:fill="auto"/>
        </w:rPr>
      </w:pPr>
      <w:r w:rsidRPr="00673510">
        <w:rPr>
          <w:color w:val="000000"/>
          <w:shd w:val="clear" w:color="auto" w:fill="auto"/>
          <w:lang w:val="ru-RU"/>
        </w:rPr>
        <w:tab/>
      </w:r>
      <w:r w:rsidRPr="00673510">
        <w:rPr>
          <w:color w:val="000000"/>
          <w:shd w:val="clear" w:color="auto" w:fill="auto"/>
          <w:lang w:val="ru-RU"/>
        </w:rPr>
        <w:tab/>
      </w:r>
      <w:r w:rsidRPr="00673510">
        <w:rPr>
          <w:color w:val="000000"/>
          <w:shd w:val="clear" w:color="auto" w:fill="auto"/>
          <w:lang w:val="ru-RU"/>
        </w:rPr>
        <w:tab/>
      </w:r>
      <w:r w:rsidRPr="00673510">
        <w:rPr>
          <w:color w:val="000000"/>
          <w:shd w:val="clear" w:color="auto" w:fill="auto"/>
          <w:lang w:val="ru-RU"/>
        </w:rPr>
        <w:tab/>
      </w:r>
      <w:r w:rsidRPr="00673510">
        <w:rPr>
          <w:color w:val="000000"/>
          <w:shd w:val="clear" w:color="auto" w:fill="auto"/>
          <w:lang w:val="ru-RU"/>
        </w:rPr>
        <w:tab/>
      </w:r>
      <w:r w:rsidRPr="00673510">
        <w:rPr>
          <w:color w:val="000000"/>
          <w:shd w:val="clear" w:color="auto" w:fill="auto"/>
          <w:lang w:val="ru-RU"/>
        </w:rPr>
        <w:tab/>
      </w:r>
      <w:r w:rsidRPr="00673510">
        <w:rPr>
          <w:color w:val="000000"/>
          <w:shd w:val="clear" w:color="auto" w:fill="auto"/>
          <w:lang w:val="ru-RU"/>
        </w:rPr>
        <w:tab/>
      </w:r>
      <w:r w:rsidRPr="00673510">
        <w:rPr>
          <w:i/>
          <w:color w:val="000000"/>
          <w:shd w:val="clear" w:color="auto" w:fill="auto"/>
        </w:rPr>
        <w:t xml:space="preserve">Подпись </w:t>
      </w:r>
      <w:r w:rsidRPr="00673510">
        <w:rPr>
          <w:noProof/>
          <w:color w:val="000000"/>
          <w:shd w:val="clear" w:color="auto" w:fill="auto"/>
          <w:lang w:val="ru-RU"/>
        </w:rPr>
        <w:drawing>
          <wp:inline distT="19050" distB="19050" distL="19050" distR="19050">
            <wp:extent cx="916285" cy="683578"/>
            <wp:effectExtent l="0" t="0" r="0" b="0"/>
            <wp:docPr id="1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16285" cy="68357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EF225A" w:rsidRPr="00673510" w:rsidSect="00673510">
      <w:pgSz w:w="12240" w:h="15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0AA" w:rsidRDefault="00E750AA">
      <w:pPr>
        <w:spacing w:line="240" w:lineRule="auto"/>
      </w:pPr>
      <w:r>
        <w:separator/>
      </w:r>
    </w:p>
  </w:endnote>
  <w:endnote w:type="continuationSeparator" w:id="0">
    <w:p w:rsidR="00E750AA" w:rsidRDefault="00E7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0AA" w:rsidRDefault="00E750AA">
      <w:pPr>
        <w:spacing w:line="240" w:lineRule="auto"/>
      </w:pPr>
      <w:r>
        <w:separator/>
      </w:r>
    </w:p>
  </w:footnote>
  <w:footnote w:type="continuationSeparator" w:id="0">
    <w:p w:rsidR="00E750AA" w:rsidRDefault="00E750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14DB2"/>
    <w:multiLevelType w:val="multilevel"/>
    <w:tmpl w:val="DC009F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FF6108A"/>
    <w:multiLevelType w:val="multilevel"/>
    <w:tmpl w:val="4B0EB9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4367C8B"/>
    <w:multiLevelType w:val="multilevel"/>
    <w:tmpl w:val="6924F3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E8A5745"/>
    <w:multiLevelType w:val="multilevel"/>
    <w:tmpl w:val="92EE37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5A"/>
    <w:rsid w:val="000A4B4E"/>
    <w:rsid w:val="000A6EF9"/>
    <w:rsid w:val="00170B36"/>
    <w:rsid w:val="00347FDB"/>
    <w:rsid w:val="00521A84"/>
    <w:rsid w:val="005B4F7F"/>
    <w:rsid w:val="00673510"/>
    <w:rsid w:val="00793A0A"/>
    <w:rsid w:val="00CC2EAE"/>
    <w:rsid w:val="00D92E48"/>
    <w:rsid w:val="00E750AA"/>
    <w:rsid w:val="00EF225A"/>
    <w:rsid w:val="00FE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D2441"/>
  <w15:docId w15:val="{EE4A8719-5C11-4835-BA58-5D73549E8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202122"/>
        <w:sz w:val="24"/>
        <w:szCs w:val="24"/>
        <w:shd w:val="clear" w:color="auto" w:fill="F3F3F3"/>
        <w:lang w:val="en" w:eastAsia="ru-RU" w:bidi="ar-SA"/>
      </w:rPr>
    </w:rPrDefault>
    <w:pPrDefault>
      <w:pPr>
        <w:spacing w:line="276" w:lineRule="auto"/>
        <w:ind w:left="425" w:hanging="28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 w:line="216" w:lineRule="auto"/>
      <w:outlineLvl w:val="1"/>
    </w:pPr>
    <w:rPr>
      <w:b/>
    </w:rPr>
  </w:style>
  <w:style w:type="paragraph" w:styleId="3">
    <w:name w:val="heading 3"/>
    <w:basedOn w:val="a"/>
    <w:next w:val="a"/>
    <w:pPr>
      <w:keepNext/>
      <w:keepLines/>
      <w:spacing w:before="240" w:after="200"/>
      <w:outlineLvl w:val="2"/>
    </w:pPr>
    <w:rPr>
      <w:b/>
      <w:color w:val="434343"/>
    </w:rPr>
  </w:style>
  <w:style w:type="paragraph" w:styleId="4">
    <w:name w:val="heading 4"/>
    <w:basedOn w:val="a"/>
    <w:next w:val="a"/>
    <w:pPr>
      <w:keepNext/>
      <w:keepLines/>
      <w:spacing w:before="240" w:after="200"/>
      <w:ind w:left="720" w:hanging="360"/>
      <w:outlineLvl w:val="3"/>
    </w:pPr>
    <w:rPr>
      <w:b/>
      <w:color w:val="8E7CC3"/>
    </w:rPr>
  </w:style>
  <w:style w:type="paragraph" w:styleId="5">
    <w:name w:val="heading 5"/>
    <w:basedOn w:val="a"/>
    <w:next w:val="a"/>
    <w:pPr>
      <w:keepNext/>
      <w:keepLines/>
      <w:spacing w:before="240"/>
      <w:ind w:left="420"/>
      <w:outlineLvl w:val="4"/>
    </w:pPr>
    <w:rPr>
      <w:b/>
      <w:color w:val="0000FF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styleId="a5">
    <w:name w:val="Hyperlink"/>
    <w:basedOn w:val="a0"/>
    <w:uiPriority w:val="99"/>
    <w:semiHidden/>
    <w:unhideWhenUsed/>
    <w:rsid w:val="00CC2E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start</dc:creator>
  <cp:lastModifiedBy>start</cp:lastModifiedBy>
  <cp:revision>3</cp:revision>
  <dcterms:created xsi:type="dcterms:W3CDTF">2023-05-02T08:58:00Z</dcterms:created>
  <dcterms:modified xsi:type="dcterms:W3CDTF">2023-05-02T08:59:00Z</dcterms:modified>
</cp:coreProperties>
</file>